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B70752" w14:textId="1BB33823" w:rsidR="00110249" w:rsidRDefault="00110249" w:rsidP="00FF3B29">
      <w:r>
        <w:rPr>
          <w:noProof/>
        </w:rPr>
        <w:drawing>
          <wp:inline distT="0" distB="0" distL="0" distR="0" wp14:anchorId="08A69144" wp14:editId="679A77A0">
            <wp:extent cx="5276850" cy="7029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4984" w14:textId="1C41B1CB" w:rsidR="00110249" w:rsidRDefault="00110249" w:rsidP="00FF3B29">
      <w:r>
        <w:rPr>
          <w:noProof/>
        </w:rPr>
        <w:lastRenderedPageBreak/>
        <w:drawing>
          <wp:inline distT="0" distB="0" distL="0" distR="0" wp14:anchorId="325ECB26" wp14:editId="07FE58B6">
            <wp:extent cx="5267325" cy="70199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6747" w14:textId="6AC43B6D" w:rsidR="00110249" w:rsidRDefault="00110249" w:rsidP="00FF3B29">
      <w:r>
        <w:rPr>
          <w:noProof/>
        </w:rPr>
        <w:lastRenderedPageBreak/>
        <w:drawing>
          <wp:inline distT="0" distB="0" distL="0" distR="0" wp14:anchorId="023A272A" wp14:editId="32E833FA">
            <wp:extent cx="5276850" cy="7029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A483" w14:textId="6CF426C9" w:rsidR="00110249" w:rsidRDefault="00110249" w:rsidP="00FF3B29">
      <w:r>
        <w:rPr>
          <w:noProof/>
        </w:rPr>
        <w:lastRenderedPageBreak/>
        <w:drawing>
          <wp:inline distT="0" distB="0" distL="0" distR="0" wp14:anchorId="2BA3A19E" wp14:editId="4CF8E8C6">
            <wp:extent cx="5276850" cy="70294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E846" w14:textId="77777777" w:rsidR="00110249" w:rsidRDefault="00110249" w:rsidP="00FF3B29"/>
    <w:p w14:paraId="1EE65BCF" w14:textId="1233A5B6" w:rsidR="00A05A05" w:rsidRDefault="00FF3B29" w:rsidP="00FF3B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方程A</w:t>
      </w:r>
      <w:r>
        <w:t>x=b</w:t>
      </w:r>
      <w:r>
        <w:rPr>
          <w:rFonts w:hint="eastAsia"/>
        </w:rPr>
        <w:t>有解的充要条件是系数矩阵的</w:t>
      </w:r>
      <w:proofErr w:type="gramStart"/>
      <w:r>
        <w:rPr>
          <w:rFonts w:hint="eastAsia"/>
        </w:rPr>
        <w:t>秩</w:t>
      </w:r>
      <w:proofErr w:type="gramEnd"/>
      <w:r>
        <w:rPr>
          <w:rFonts w:hint="eastAsia"/>
        </w:rPr>
        <w:t>等于增广矩阵的秩；或者说b是系数矩阵A的列的线性组合。特别地，A</w:t>
      </w:r>
      <w:r>
        <w:t>x=0</w:t>
      </w:r>
      <w:r>
        <w:rPr>
          <w:rFonts w:hint="eastAsia"/>
        </w:rPr>
        <w:t>有</w:t>
      </w:r>
      <w:proofErr w:type="gramStart"/>
      <w:r>
        <w:rPr>
          <w:rFonts w:hint="eastAsia"/>
        </w:rPr>
        <w:t>非零解</w:t>
      </w:r>
      <w:proofErr w:type="gramEnd"/>
      <w:r>
        <w:rPr>
          <w:rFonts w:hint="eastAsia"/>
        </w:rPr>
        <w:t>当且仅当A的列向量线性相关，有唯一解(</w:t>
      </w:r>
      <w:proofErr w:type="gramStart"/>
      <w:r>
        <w:rPr>
          <w:rFonts w:hint="eastAsia"/>
        </w:rPr>
        <w:t>即零</w:t>
      </w:r>
      <w:proofErr w:type="gramEnd"/>
      <w:r>
        <w:rPr>
          <w:rFonts w:hint="eastAsia"/>
        </w:rPr>
        <w:t>解</w:t>
      </w:r>
      <w:r>
        <w:t>)</w:t>
      </w:r>
      <w:r>
        <w:rPr>
          <w:rFonts w:hint="eastAsia"/>
        </w:rPr>
        <w:t>当且仅当A的列向量线性无关。</w:t>
      </w:r>
    </w:p>
    <w:p w14:paraId="01BB6C36" w14:textId="107DCF75" w:rsidR="00FF3B29" w:rsidRDefault="00FF3B29" w:rsidP="00FF3B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在矩阵中任取k行k列，位于</w:t>
      </w:r>
      <w:r w:rsidR="00110249">
        <w:rPr>
          <w:rFonts w:hint="eastAsia"/>
        </w:rPr>
        <w:t>交叉位置的元素按原矩阵A中的相对位置拍成的k阶行列式称为矩阵A的一个</w:t>
      </w:r>
      <w:r w:rsidR="00110249">
        <w:t>k</w:t>
      </w:r>
      <w:r w:rsidR="00110249">
        <w:rPr>
          <w:rFonts w:hint="eastAsia"/>
        </w:rPr>
        <w:t xml:space="preserve">阶子式； </w:t>
      </w:r>
      <w:r w:rsidR="00110249">
        <w:t xml:space="preserve"> </w:t>
      </w:r>
      <w:r w:rsidR="00110249">
        <w:rPr>
          <w:rFonts w:hint="eastAsia"/>
        </w:rPr>
        <w:t>矩阵A的所有不为零的子式的最高</w:t>
      </w:r>
      <w:proofErr w:type="gramStart"/>
      <w:r w:rsidR="00110249">
        <w:rPr>
          <w:rFonts w:hint="eastAsia"/>
        </w:rPr>
        <w:t>阶数称为</w:t>
      </w:r>
      <w:proofErr w:type="gramEnd"/>
      <w:r w:rsidR="00110249">
        <w:rPr>
          <w:rFonts w:hint="eastAsia"/>
        </w:rPr>
        <w:t>矩阵A的秩，记为r</w:t>
      </w:r>
      <w:r w:rsidR="00110249">
        <w:t>(A)</w:t>
      </w:r>
      <w:r w:rsidR="00110249">
        <w:rPr>
          <w:rFonts w:hint="eastAsia"/>
        </w:rPr>
        <w:t>。 将|</w:t>
      </w:r>
      <w:r w:rsidR="00110249">
        <w:t>A|</w:t>
      </w:r>
      <w:r w:rsidR="00110249">
        <w:rPr>
          <w:rFonts w:hint="eastAsia"/>
        </w:rPr>
        <w:t>≠0的方针A称为满</w:t>
      </w:r>
      <w:proofErr w:type="gramStart"/>
      <w:r w:rsidR="00110249">
        <w:rPr>
          <w:rFonts w:hint="eastAsia"/>
        </w:rPr>
        <w:t>秩</w:t>
      </w:r>
      <w:proofErr w:type="gramEnd"/>
      <w:r w:rsidR="00110249">
        <w:rPr>
          <w:rFonts w:hint="eastAsia"/>
        </w:rPr>
        <w:t>的，非奇异的或非退化的。</w:t>
      </w:r>
    </w:p>
    <w:p w14:paraId="3C31C537" w14:textId="4F3588F9" w:rsidR="00110249" w:rsidRDefault="000D1525" w:rsidP="00FF3B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方</w:t>
      </w:r>
      <w:r w:rsidR="00110249">
        <w:rPr>
          <w:rFonts w:hint="eastAsia"/>
        </w:rPr>
        <w:t>阵A的逆等于伴随矩阵A</w:t>
      </w:r>
      <w:r w:rsidR="00110249">
        <w:t xml:space="preserve">* </w:t>
      </w:r>
      <w:r w:rsidR="00110249">
        <w:rPr>
          <w:rFonts w:hint="eastAsia"/>
        </w:rPr>
        <w:t>除以 行列式|A</w:t>
      </w:r>
      <w:r w:rsidR="00110249">
        <w:t>|</w:t>
      </w:r>
      <w:r>
        <w:rPr>
          <w:rFonts w:hint="eastAsia"/>
        </w:rPr>
        <w:t>； 可逆等价于其特征值均非零。</w:t>
      </w:r>
    </w:p>
    <w:p w14:paraId="1B63FFC6" w14:textId="77777777" w:rsidR="00110249" w:rsidRDefault="00110249" w:rsidP="00FF3B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一个</w:t>
      </w:r>
      <w:proofErr w:type="gramStart"/>
      <w:r>
        <w:rPr>
          <w:rFonts w:hint="eastAsia"/>
        </w:rPr>
        <w:t>秩</w:t>
      </w:r>
      <w:proofErr w:type="gramEnd"/>
      <w:r>
        <w:rPr>
          <w:rFonts w:hint="eastAsia"/>
        </w:rPr>
        <w:t>为r的m×n矩阵，如果它满足以下条件便称它为H</w:t>
      </w:r>
      <w:r>
        <w:t>ermite</w:t>
      </w:r>
      <w:r>
        <w:rPr>
          <w:rFonts w:hint="eastAsia"/>
        </w:rPr>
        <w:t>梯形阵，或H</w:t>
      </w:r>
      <w:r>
        <w:t>ermite</w:t>
      </w:r>
      <w:r>
        <w:rPr>
          <w:rFonts w:hint="eastAsia"/>
        </w:rPr>
        <w:t>标准型，或最简行阶梯形阵。</w:t>
      </w:r>
    </w:p>
    <w:p w14:paraId="14D744C7" w14:textId="21763606" w:rsidR="00110249" w:rsidRDefault="00110249" w:rsidP="0011024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它的非零行出现在前r行，且每一个非零行的第一个非零元为1；</w:t>
      </w:r>
    </w:p>
    <w:p w14:paraId="194FD898" w14:textId="77777777" w:rsidR="008A191C" w:rsidRDefault="008A191C" w:rsidP="0011024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每一个非零行的第一个非零元1出现的位置必须在前一行的第一个非零元1出现的位置的右边；</w:t>
      </w:r>
    </w:p>
    <w:p w14:paraId="73C29ED6" w14:textId="77777777" w:rsidR="008A191C" w:rsidRDefault="008A191C" w:rsidP="008A19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每一个非零行的第一个非零元所在的列的其他位置的元素为零。</w:t>
      </w:r>
    </w:p>
    <w:p w14:paraId="47629166" w14:textId="77777777" w:rsidR="008A191C" w:rsidRDefault="008A191C" w:rsidP="008A19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分块矩阵：其加减法和乘法与普通矩阵一致，但其转置不仅需要将整体转置，还需要将每个子块本身作转置。</w:t>
      </w:r>
    </w:p>
    <w:p w14:paraId="458C7726" w14:textId="3A7A23BD" w:rsidR="00110249" w:rsidRDefault="008A191C" w:rsidP="008A19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线性相关：对线性空间V中任意s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向量</w:t>
      </w:r>
      <w:r w:rsidRPr="008A191C">
        <w:rPr>
          <w:position w:val="-12"/>
        </w:rPr>
        <w:object w:dxaOrig="1359" w:dyaOrig="380" w14:anchorId="6DBF3A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25pt;height:18.75pt" o:ole="">
            <v:imagedata r:id="rId9" o:title=""/>
          </v:shape>
          <o:OLEObject Type="Embed" ProgID="Equation.DSMT4" ShapeID="_x0000_i1025" DrawAspect="Content" ObjectID="_1574627154" r:id="rId10"/>
        </w:object>
      </w:r>
      <w:r>
        <w:t xml:space="preserve"> </w:t>
      </w:r>
      <w:r>
        <w:rPr>
          <w:rFonts w:hint="eastAsia"/>
        </w:rPr>
        <w:t>如果存在s个不全为0的数</w:t>
      </w:r>
      <w:r w:rsidR="001F5A45" w:rsidRPr="001F5A45">
        <w:rPr>
          <w:position w:val="-12"/>
        </w:rPr>
        <w:object w:dxaOrig="1400" w:dyaOrig="380" w14:anchorId="66FBF1DE">
          <v:shape id="_x0000_i1026" type="#_x0000_t75" style="width:69.75pt;height:18.75pt" o:ole="">
            <v:imagedata r:id="rId11" o:title=""/>
          </v:shape>
          <o:OLEObject Type="Embed" ProgID="Equation.DSMT4" ShapeID="_x0000_i1026" DrawAspect="Content" ObjectID="_1574627155" r:id="rId12"/>
        </w:object>
      </w:r>
      <w:r w:rsidR="001F5A45">
        <w:rPr>
          <w:rFonts w:hint="eastAsia"/>
        </w:rPr>
        <w:t>，使得：</w:t>
      </w:r>
      <w:r w:rsidR="001F5A45" w:rsidRPr="001F5A45">
        <w:rPr>
          <w:position w:val="-12"/>
        </w:rPr>
        <w:object w:dxaOrig="3159" w:dyaOrig="380" w14:anchorId="004CA88F">
          <v:shape id="_x0000_i1027" type="#_x0000_t75" style="width:158.25pt;height:18.75pt" o:ole="">
            <v:imagedata r:id="rId13" o:title=""/>
          </v:shape>
          <o:OLEObject Type="Embed" ProgID="Equation.DSMT4" ShapeID="_x0000_i1027" DrawAspect="Content" ObjectID="_1574627156" r:id="rId14"/>
        </w:object>
      </w:r>
      <w:r w:rsidR="001F5A45">
        <w:t xml:space="preserve"> </w:t>
      </w:r>
      <w:r w:rsidR="001F5A45">
        <w:rPr>
          <w:rFonts w:hint="eastAsia"/>
        </w:rPr>
        <w:t>则称</w:t>
      </w:r>
      <w:r w:rsidR="001F5A45" w:rsidRPr="008A191C">
        <w:rPr>
          <w:position w:val="-12"/>
        </w:rPr>
        <w:object w:dxaOrig="1280" w:dyaOrig="380" w14:anchorId="73257E43">
          <v:shape id="_x0000_i1028" type="#_x0000_t75" style="width:63.75pt;height:18.75pt" o:ole="">
            <v:imagedata r:id="rId15" o:title=""/>
          </v:shape>
          <o:OLEObject Type="Embed" ProgID="Equation.DSMT4" ShapeID="_x0000_i1028" DrawAspect="Content" ObjectID="_1574627157" r:id="rId16"/>
        </w:object>
      </w:r>
      <w:r w:rsidR="001F5A45">
        <w:rPr>
          <w:rFonts w:hint="eastAsia"/>
        </w:rPr>
        <w:t>线性相关。</w:t>
      </w:r>
    </w:p>
    <w:p w14:paraId="7AB9CC1E" w14:textId="219F5B87" w:rsidR="00BB0F47" w:rsidRDefault="000D1525" w:rsidP="008A191C">
      <w:pPr>
        <w:pStyle w:val="a3"/>
        <w:numPr>
          <w:ilvl w:val="0"/>
          <w:numId w:val="1"/>
        </w:numPr>
        <w:ind w:firstLineChars="0"/>
      </w:pPr>
      <w:r>
        <w:t>N</w:t>
      </w:r>
      <w:r>
        <w:rPr>
          <w:rFonts w:hint="eastAsia"/>
        </w:rPr>
        <w:t>阶方阵A可以对角化等价于A有n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线性无关的特征向量； 属于不同特征根的特征向量线性无关。 </w:t>
      </w:r>
      <w:r w:rsidRPr="000D1525">
        <w:rPr>
          <w:position w:val="-4"/>
        </w:rPr>
        <w:object w:dxaOrig="200" w:dyaOrig="300" w14:anchorId="1EECAE24">
          <v:shape id="_x0000_i1029" type="#_x0000_t75" style="width:9.75pt;height:15pt" o:ole="">
            <v:imagedata r:id="rId17" o:title=""/>
          </v:shape>
          <o:OLEObject Type="Embed" ProgID="Equation.DSMT4" ShapeID="_x0000_i1029" DrawAspect="Content" ObjectID="_1574627158" r:id="rId18"/>
        </w:object>
      </w:r>
      <w:r>
        <w:t xml:space="preserve"> </w:t>
      </w:r>
      <w:r w:rsidRPr="000D1525">
        <w:rPr>
          <w:position w:val="-16"/>
        </w:rPr>
        <w:object w:dxaOrig="3500" w:dyaOrig="440" w14:anchorId="59E31E17">
          <v:shape id="_x0000_i1030" type="#_x0000_t75" style="width:174.75pt;height:21.75pt" o:ole="">
            <v:imagedata r:id="rId19" o:title=""/>
          </v:shape>
          <o:OLEObject Type="Embed" ProgID="Equation.DSMT4" ShapeID="_x0000_i1030" DrawAspect="Content" ObjectID="_1574627159" r:id="rId20"/>
        </w:object>
      </w:r>
      <w:r>
        <w:t xml:space="preserve"> </w:t>
      </w:r>
      <w:r>
        <w:rPr>
          <w:rFonts w:hint="eastAsia"/>
        </w:rPr>
        <w:t>称A与对角矩阵相似。</w:t>
      </w:r>
    </w:p>
    <w:p w14:paraId="3A6C9894" w14:textId="53D48C3A" w:rsidR="000D1525" w:rsidRDefault="000D1525" w:rsidP="008A19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矩阵的迹等于其所有特征值之和；矩阵的行列式等于特征值之积。</w:t>
      </w:r>
    </w:p>
    <w:p w14:paraId="09167A08" w14:textId="41F6ABF3" w:rsidR="00013AAD" w:rsidRDefault="000D1525" w:rsidP="00430C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特征值的几何重数不超过其代数重数。</w:t>
      </w:r>
      <w:r w:rsidR="00892EEE">
        <w:rPr>
          <w:rFonts w:hint="eastAsia"/>
        </w:rPr>
        <w:t>代数重数指特征值为几重根；几何重数是指该特征值所对应的特征向量所构成空间的维数。</w:t>
      </w:r>
    </w:p>
    <w:p w14:paraId="09AF8645" w14:textId="5D296573" w:rsidR="00013AAD" w:rsidRDefault="00013AAD" w:rsidP="00430CB5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λ矩阵：即矩阵元素都是关于λ的多项式； Jordan块：主对角线K上的元素都相同，K+1对角线上的元素都为1； 由若干个J</w:t>
      </w:r>
      <w:r>
        <w:t>ordan</w:t>
      </w:r>
      <w:r>
        <w:rPr>
          <w:rFonts w:hint="eastAsia"/>
        </w:rPr>
        <w:t>块组成的准对角</w:t>
      </w:r>
      <w:proofErr w:type="gramStart"/>
      <w:r>
        <w:rPr>
          <w:rFonts w:hint="eastAsia"/>
        </w:rPr>
        <w:t>阵称为</w:t>
      </w:r>
      <w:proofErr w:type="gramEnd"/>
      <w:r>
        <w:t>Jordan</w:t>
      </w:r>
      <w:r>
        <w:rPr>
          <w:rFonts w:hint="eastAsia"/>
        </w:rPr>
        <w:t>标准型。</w:t>
      </w:r>
      <w:r w:rsidR="004503B1" w:rsidRPr="004503B1">
        <w:rPr>
          <w:rFonts w:hint="eastAsia"/>
          <w:color w:val="FF0000"/>
        </w:rPr>
        <w:t>因为并不是每一个矩阵都与对角矩阵相似，但在复数域内矩阵都与该矩阵的</w:t>
      </w:r>
      <w:r w:rsidR="004503B1" w:rsidRPr="004503B1">
        <w:rPr>
          <w:color w:val="FF0000"/>
        </w:rPr>
        <w:t>Jordan</w:t>
      </w:r>
      <w:r w:rsidR="004503B1" w:rsidRPr="004503B1">
        <w:rPr>
          <w:rFonts w:hint="eastAsia"/>
          <w:color w:val="FF0000"/>
        </w:rPr>
        <w:t>标准型相似。</w:t>
      </w:r>
    </w:p>
    <w:p w14:paraId="1825E7D0" w14:textId="72BC66A0" w:rsidR="004503B1" w:rsidRPr="00B62200" w:rsidRDefault="004503B1" w:rsidP="00430CB5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对于方阵A</w:t>
      </w:r>
      <w:r>
        <w:t>,</w:t>
      </w:r>
      <w:r>
        <w:rPr>
          <w:rFonts w:hint="eastAsia"/>
        </w:rPr>
        <w:t>存在酉矩阵U使得</w:t>
      </w:r>
      <w:r w:rsidRPr="004503B1">
        <w:rPr>
          <w:position w:val="-8"/>
        </w:rPr>
        <w:object w:dxaOrig="1219" w:dyaOrig="360" w14:anchorId="3E199B14">
          <v:shape id="_x0000_i1031" type="#_x0000_t75" style="width:60.75pt;height:18pt" o:ole="">
            <v:imagedata r:id="rId21" o:title=""/>
          </v:shape>
          <o:OLEObject Type="Embed" ProgID="Equation.DSMT4" ShapeID="_x0000_i1031" DrawAspect="Content" ObjectID="_1574627160" r:id="rId22"/>
        </w:object>
      </w:r>
      <w:r>
        <w:rPr>
          <w:rFonts w:hint="eastAsia"/>
        </w:rPr>
        <w:t>其中B为一个上三角阵。 若</w:t>
      </w:r>
      <w:r w:rsidRPr="004503B1">
        <w:rPr>
          <w:position w:val="-8"/>
        </w:rPr>
        <w:object w:dxaOrig="880" w:dyaOrig="360" w14:anchorId="62C2104C">
          <v:shape id="_x0000_i1032" type="#_x0000_t75" style="width:44.25pt;height:18pt" o:ole="">
            <v:imagedata r:id="rId23" o:title=""/>
          </v:shape>
          <o:OLEObject Type="Embed" ProgID="Equation.DSMT4" ShapeID="_x0000_i1032" DrawAspect="Content" ObjectID="_1574627161" r:id="rId24"/>
        </w:object>
      </w:r>
      <w:r>
        <w:t xml:space="preserve"> </w:t>
      </w:r>
      <w:r>
        <w:rPr>
          <w:rFonts w:hint="eastAsia"/>
        </w:rPr>
        <w:t>则A称为H</w:t>
      </w:r>
      <w:r>
        <w:t>ermite</w:t>
      </w:r>
      <w:r>
        <w:rPr>
          <w:rFonts w:hint="eastAsia"/>
        </w:rPr>
        <w:t>阵。特别地，若A为实矩阵，则</w:t>
      </w:r>
      <w:r w:rsidR="00DF6456" w:rsidRPr="004503B1">
        <w:rPr>
          <w:position w:val="-4"/>
        </w:rPr>
        <w:object w:dxaOrig="920" w:dyaOrig="320" w14:anchorId="769D1E9E">
          <v:shape id="_x0000_i1033" type="#_x0000_t75" style="width:45.75pt;height:15.75pt" o:ole="">
            <v:imagedata r:id="rId25" o:title=""/>
          </v:shape>
          <o:OLEObject Type="Embed" ProgID="Equation.DSMT4" ShapeID="_x0000_i1033" DrawAspect="Content" ObjectID="_1574627162" r:id="rId26"/>
        </w:object>
      </w:r>
      <w:r>
        <w:t xml:space="preserve"> </w:t>
      </w:r>
      <w:r w:rsidR="00DF6456">
        <w:rPr>
          <w:rFonts w:hint="eastAsia"/>
        </w:rPr>
        <w:t>。若</w:t>
      </w:r>
      <w:r w:rsidR="00DF6456" w:rsidRPr="00DF6456">
        <w:rPr>
          <w:position w:val="-8"/>
        </w:rPr>
        <w:object w:dxaOrig="1020" w:dyaOrig="360" w14:anchorId="48061B46">
          <v:shape id="_x0000_i1034" type="#_x0000_t75" style="width:51pt;height:18pt" o:ole="">
            <v:imagedata r:id="rId27" o:title=""/>
          </v:shape>
          <o:OLEObject Type="Embed" ProgID="Equation.DSMT4" ShapeID="_x0000_i1034" DrawAspect="Content" ObjectID="_1574627163" r:id="rId28"/>
        </w:object>
      </w:r>
      <w:r w:rsidR="00DF6456">
        <w:t xml:space="preserve"> </w:t>
      </w:r>
      <w:r w:rsidR="00DF6456">
        <w:rPr>
          <w:rFonts w:hint="eastAsia"/>
        </w:rPr>
        <w:t xml:space="preserve">则称A为酉矩阵。特别地，若A为实矩阵，则称A为正交矩阵。 </w:t>
      </w:r>
      <w:r>
        <w:rPr>
          <w:rFonts w:hint="eastAsia"/>
        </w:rPr>
        <w:t>若</w:t>
      </w:r>
      <w:r w:rsidRPr="004503B1">
        <w:rPr>
          <w:position w:val="-8"/>
        </w:rPr>
        <w:object w:dxaOrig="1219" w:dyaOrig="360" w14:anchorId="679718D2">
          <v:shape id="_x0000_i1035" type="#_x0000_t75" style="width:60.75pt;height:18pt" o:ole="">
            <v:imagedata r:id="rId29" o:title=""/>
          </v:shape>
          <o:OLEObject Type="Embed" ProgID="Equation.DSMT4" ShapeID="_x0000_i1035" DrawAspect="Content" ObjectID="_1574627164" r:id="rId30"/>
        </w:object>
      </w:r>
      <w:r w:rsidR="00DF6456">
        <w:t xml:space="preserve"> </w:t>
      </w:r>
      <w:r w:rsidR="00DF6456">
        <w:rPr>
          <w:rFonts w:hint="eastAsia"/>
        </w:rPr>
        <w:t>（有的书</w:t>
      </w:r>
      <w:r w:rsidR="00DE0267" w:rsidRPr="00DE0267">
        <w:rPr>
          <w:position w:val="-8"/>
        </w:rPr>
        <w:object w:dxaOrig="1500" w:dyaOrig="360" w14:anchorId="28749714">
          <v:shape id="_x0000_i1036" type="#_x0000_t75" style="width:75pt;height:18pt" o:ole="">
            <v:imagedata r:id="rId31" o:title=""/>
          </v:shape>
          <o:OLEObject Type="Embed" ProgID="Equation.DSMT4" ShapeID="_x0000_i1036" DrawAspect="Content" ObjectID="_1574627165" r:id="rId32"/>
        </w:object>
      </w:r>
      <w:r w:rsidR="00DF6456">
        <w:t xml:space="preserve"> </w:t>
      </w:r>
      <w:r w:rsidR="00DF6456">
        <w:rPr>
          <w:rFonts w:hint="eastAsia"/>
        </w:rPr>
        <w:t>）</w:t>
      </w:r>
      <w:r>
        <w:rPr>
          <w:rFonts w:hint="eastAsia"/>
        </w:rPr>
        <w:t>则称A为正规矩阵。实对称矩阵、H</w:t>
      </w:r>
      <w:r>
        <w:t>ermite</w:t>
      </w:r>
      <w:r>
        <w:rPr>
          <w:rFonts w:hint="eastAsia"/>
        </w:rPr>
        <w:t>阵、正交阵、酉矩阵都是正规矩阵。若A为正规矩阵，则与A</w:t>
      </w:r>
      <w:proofErr w:type="gramStart"/>
      <w:r>
        <w:rPr>
          <w:rFonts w:hint="eastAsia"/>
        </w:rPr>
        <w:t>酉</w:t>
      </w:r>
      <w:proofErr w:type="gramEnd"/>
      <w:r>
        <w:rPr>
          <w:rFonts w:hint="eastAsia"/>
        </w:rPr>
        <w:t>相似的矩阵（对角阵）仍为正规矩阵。</w:t>
      </w:r>
    </w:p>
    <w:p w14:paraId="40BA0AE0" w14:textId="48404565" w:rsidR="00B62200" w:rsidRPr="00B62200" w:rsidRDefault="00B62200" w:rsidP="00B62200">
      <w:pPr>
        <w:jc w:val="center"/>
        <w:rPr>
          <w:color w:val="FF0000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9012299" wp14:editId="4A552FE7">
            <wp:extent cx="5274310" cy="70324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C1C7795" w14:textId="65887BA0" w:rsidR="00B62200" w:rsidRDefault="00B62200" w:rsidP="00B62200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EFA9798" wp14:editId="0B874DA4">
            <wp:extent cx="5276850" cy="39528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9313" w14:textId="58D0D338" w:rsidR="00B62200" w:rsidRDefault="00B62200" w:rsidP="00B62200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BA65F22" wp14:editId="25515ACB">
            <wp:extent cx="5276850" cy="7029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0181" w14:textId="3A8220F1" w:rsidR="00B62200" w:rsidRDefault="00B62200" w:rsidP="00B62200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381A791" wp14:editId="6152E4B9">
            <wp:extent cx="5276850" cy="7029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8B67" w14:textId="5783B4D0" w:rsidR="00B62200" w:rsidRPr="004503B1" w:rsidRDefault="00B62200" w:rsidP="00B62200">
      <w:pPr>
        <w:pStyle w:val="a3"/>
        <w:ind w:left="360" w:firstLineChars="0" w:firstLine="0"/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45660EA" wp14:editId="0C6D4884">
            <wp:extent cx="5276850" cy="7029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2200" w:rsidRPr="004503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99565F"/>
    <w:multiLevelType w:val="hybridMultilevel"/>
    <w:tmpl w:val="C8088046"/>
    <w:lvl w:ilvl="0" w:tplc="88861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024D88"/>
    <w:multiLevelType w:val="hybridMultilevel"/>
    <w:tmpl w:val="B5CCD0F4"/>
    <w:lvl w:ilvl="0" w:tplc="9E50E93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239"/>
    <w:rsid w:val="00013AAD"/>
    <w:rsid w:val="000D1525"/>
    <w:rsid w:val="00110249"/>
    <w:rsid w:val="001F5A45"/>
    <w:rsid w:val="003E4ED1"/>
    <w:rsid w:val="00430CB5"/>
    <w:rsid w:val="004503B1"/>
    <w:rsid w:val="005C3239"/>
    <w:rsid w:val="00892EEE"/>
    <w:rsid w:val="008A191C"/>
    <w:rsid w:val="00A05A05"/>
    <w:rsid w:val="00B62200"/>
    <w:rsid w:val="00BB0F47"/>
    <w:rsid w:val="00DE0267"/>
    <w:rsid w:val="00DF6456"/>
    <w:rsid w:val="00FF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15B5B"/>
  <w15:chartTrackingRefBased/>
  <w15:docId w15:val="{D01AE6EC-691B-45AE-B9AF-8C6B5F8D7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3B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w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wmf"/><Relationship Id="rId34" Type="http://schemas.openxmlformats.org/officeDocument/2006/relationships/image" Target="media/image18.jpeg"/><Relationship Id="rId7" Type="http://schemas.openxmlformats.org/officeDocument/2006/relationships/image" Target="media/image3.jpeg"/><Relationship Id="rId12" Type="http://schemas.openxmlformats.org/officeDocument/2006/relationships/oleObject" Target="embeddings/oleObject2.bin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image" Target="media/image1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5.wm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w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21.jpeg"/><Relationship Id="rId5" Type="http://schemas.openxmlformats.org/officeDocument/2006/relationships/image" Target="media/image1.jpeg"/><Relationship Id="rId15" Type="http://schemas.openxmlformats.org/officeDocument/2006/relationships/image" Target="media/image8.wmf"/><Relationship Id="rId23" Type="http://schemas.openxmlformats.org/officeDocument/2006/relationships/image" Target="media/image12.wmf"/><Relationship Id="rId28" Type="http://schemas.openxmlformats.org/officeDocument/2006/relationships/oleObject" Target="embeddings/oleObject10.bin"/><Relationship Id="rId36" Type="http://schemas.openxmlformats.org/officeDocument/2006/relationships/image" Target="media/image20.jpeg"/><Relationship Id="rId10" Type="http://schemas.openxmlformats.org/officeDocument/2006/relationships/oleObject" Target="embeddings/oleObject1.bin"/><Relationship Id="rId19" Type="http://schemas.openxmlformats.org/officeDocument/2006/relationships/image" Target="media/image10.wmf"/><Relationship Id="rId31" Type="http://schemas.openxmlformats.org/officeDocument/2006/relationships/image" Target="media/image16.w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4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10</Pages>
  <Words>190</Words>
  <Characters>1085</Characters>
  <Application>Microsoft Office Word</Application>
  <DocSecurity>0</DocSecurity>
  <Lines>9</Lines>
  <Paragraphs>2</Paragraphs>
  <ScaleCrop>false</ScaleCrop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Tang</dc:creator>
  <cp:keywords/>
  <dc:description/>
  <cp:lastModifiedBy>Hao Tang</cp:lastModifiedBy>
  <cp:revision>4</cp:revision>
  <dcterms:created xsi:type="dcterms:W3CDTF">2017-12-12T10:46:00Z</dcterms:created>
  <dcterms:modified xsi:type="dcterms:W3CDTF">2017-12-12T15:39:00Z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